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БЛАНК ОБРАЗОВАТЕЛЬНОЙ ОРГАНИЗАЦИИ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Характеристика воспитанника/обучающегося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(ФИО, дата рождения, адрес проживания, группа/класс)</w:t>
      </w:r>
    </w:p>
    <w:p w:rsid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Общие сведения: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-дата поступления в образовательную организацию;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-состав семьи (полная, неполная);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-характеристики семьи: семья, испытывающая трудности материального характера, неполная семья, распавшаяся, деструктивная семья (автономия и сепарация отдельных членов семей, отсутствие взаимности в эмоциональных контактах, имеются сведения о жестоком обращении с ребенком,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гиперопека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или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гипоопека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со стороны матери или других родственников и др.);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-отношение семьи к трудностям ребенка (от игнорирования до готовности к сотрудничеству), наличие других родственников или близких людей, могущих оказать поддержку;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-перечень фактов в период обучения в образовательной организации: переход из одной образовательной организации в другую образовательную организацию (причины), повторное обучение, пролонгированное обучение, сопровождение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тьютором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, ассистентом (помощником), наличие частых, хронических заболеваний и др.;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-программа обучения (дошкольного образования, начального общего, основного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общего, среднего общего, профессионального; адаптированная основная (обще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)о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бразовательная для обучающихся с ограниченными возможно),</w:t>
      </w:r>
    </w:p>
    <w:p w:rsidR="00C90487" w:rsidRPr="00C90487" w:rsidRDefault="00C90487" w:rsidP="00C90487">
      <w:pPr>
        <w:tabs>
          <w:tab w:val="right" w:pos="8914"/>
          <w:tab w:val="right" w:pos="1019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-форма получения образования и форма обучения: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ab/>
        <w:t>очная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ab/>
        <w:t>(группа:</w:t>
      </w:r>
      <w:proofErr w:type="gramEnd"/>
    </w:p>
    <w:p w:rsidR="00C90487" w:rsidRPr="00C90487" w:rsidRDefault="00C90487" w:rsidP="00C90487">
      <w:pPr>
        <w:tabs>
          <w:tab w:val="right" w:pos="1019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комбинированной направленности, компенсирующей направленности,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общеразвивающая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,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ab/>
        <w:t>присмотра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и ухода, кратковременного пребывания,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Лекотека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и др.; класс: инклюзивный, отдельный; заочная - с применением дистанционных форм обучения,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очно-заочная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, заочная (на дому); в форме семейного образования, в форме самообразования;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-и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нформация о проведении индивидуальной профилактической работы; -получаемая коррекционно-развивающая, психолого-педагогическая помощь;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Особенности социальной ситуации развития: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(социальные и межличностные контакты, занятость, система отношений, особенности поведения, личностные характеристики и др.):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-хобби, увлечения, интересы, характер занятости во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внеучебное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время;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овершенные в прошлом или текущие правонарушения;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-наличие самовольных уходов из дома, бродяжничество;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</w:rPr>
      </w:pP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-отношение к учебе (мотивация учебная, отношение к отдельным предметам, пропуски уроков в т.ч., по неуважительной причине и т.п.);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-отношение к педагогическим воздействиям;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-характер общения со сверстниками, одноклассниками;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-принадлежность к субкультур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е(</w:t>
      </w:r>
      <w:proofErr w:type="spellStart"/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ам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),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-нарушение индивидуализации и сепарация (отделение от родителей);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бостренное «чувство» протеста против требований общества;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lastRenderedPageBreak/>
        <w:t xml:space="preserve">-отношение к курению, алкоголю, наркотикам, другим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психоактивным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веществам (пробы, регулярное употребление, интерес, стремление, зависимость);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тношение к сквернословию;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-особенности отношения к Интернету, социальным сетям, компьютерным развлечениям;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-способность критически оценивать поступки свои и окружающих, в том числе антиобщественные проявления;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-повышенная внушаемость (влияние авторитетов, влияние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дисфункциональных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групп сверстников, подверженность влиянию моды, средств массовой информации и пр.);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-наличие стресса, в особенности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хронический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-наличие страхов (наказания, (не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)у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спеха, потери и пр.);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-сильно выраженный тип акцентуации характера;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-особенности самооценки;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-негативизм в усиленной форме;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-сильное чувство злости и/или ненависти к окружающим;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-проявления агрессии (вербальной и/или невербальной) по отношению к другим (либо к животным), склонность к насилию;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-социальные навыки;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-жизненные планы и профессиональные намерения.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Информация об условиях и результатах образования ребенка в образовательной организации:</w:t>
      </w:r>
    </w:p>
    <w:p w:rsidR="00C90487" w:rsidRPr="00C90487" w:rsidRDefault="00C90487" w:rsidP="00C90487">
      <w:pPr>
        <w:numPr>
          <w:ilvl w:val="0"/>
          <w:numId w:val="1"/>
        </w:numPr>
        <w:tabs>
          <w:tab w:val="left" w:pos="1416"/>
          <w:tab w:val="left" w:pos="505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Динамика (показатели)</w:t>
      </w: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ab/>
        <w:t>эмоционально-личностного развития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и особенностей поведения (указать период наблюдений):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Эмоционально-личностное своеобразие отношений: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-специфика отношений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со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взрослыми, сверстниками;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-социальный статус в классе,</w:t>
      </w:r>
    </w:p>
    <w:p w:rsidR="00C90487" w:rsidRPr="00C90487" w:rsidRDefault="00C90487" w:rsidP="00C90487">
      <w:pPr>
        <w:tabs>
          <w:tab w:val="left" w:pos="505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-критичность отношения к</w:t>
      </w:r>
      <w:r w:rsidR="00241553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своему состоянию, поведению,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к</w:t>
      </w:r>
      <w:proofErr w:type="gramEnd"/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успехам/неуспехам;</w:t>
      </w:r>
    </w:p>
    <w:p w:rsidR="00241553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-особенности поведения в свободной, организованной деятельности; 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-особенности поведения в новых ситуациях;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-показатели личностного развития: принятие помощи, личные интересы, </w:t>
      </w:r>
      <w:r w:rsidRPr="00C90487">
        <w:rPr>
          <w:rFonts w:ascii="Times New Roman" w:eastAsia="Batang" w:hAnsi="Times New Roman" w:cs="Times New Roman"/>
          <w:color w:val="000000"/>
          <w:spacing w:val="2"/>
          <w:sz w:val="28"/>
          <w:szCs w:val="28"/>
        </w:rPr>
        <w:t xml:space="preserve">одаренность, достижения, самостоятельность, самообслуживание, бытовые 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и социальные навыки и т.д.</w:t>
      </w:r>
      <w:proofErr w:type="gramEnd"/>
    </w:p>
    <w:p w:rsidR="00C90487" w:rsidRPr="00C90487" w:rsidRDefault="00241553" w:rsidP="00C90487">
      <w:pPr>
        <w:numPr>
          <w:ilvl w:val="0"/>
          <w:numId w:val="2"/>
        </w:numPr>
        <w:tabs>
          <w:tab w:val="left" w:pos="1416"/>
          <w:tab w:val="left" w:pos="505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 xml:space="preserve">Динамика (показатели) </w:t>
      </w:r>
      <w:r w:rsidR="00C90487"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изменения физического, моторного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 xml:space="preserve">развития: 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состояние крупной и мелкой моторики, ведущая рука и другие специфические показатели.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</w:rPr>
      </w:pPr>
    </w:p>
    <w:p w:rsidR="00C90487" w:rsidRPr="00C90487" w:rsidRDefault="00C90487" w:rsidP="00C90487">
      <w:pPr>
        <w:numPr>
          <w:ilvl w:val="0"/>
          <w:numId w:val="3"/>
        </w:numPr>
        <w:tabs>
          <w:tab w:val="left" w:pos="1462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Динамика (показатели) познавательного развития, речевого</w:t>
      </w:r>
    </w:p>
    <w:p w:rsidR="00C90487" w:rsidRPr="00C90487" w:rsidRDefault="00C90487" w:rsidP="00C90487">
      <w:pPr>
        <w:tabs>
          <w:tab w:val="left" w:pos="1462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развития:</w:t>
      </w: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ab/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особенности, специфика познавательных процессов, влияющих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на результативность обучения, мотивация к обучению,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сензитивность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в отношениях с педагогами в учебной деятельности и ее влияние на результаты обучения, сверхвысокое напряжение при достижении требуемых результатов (высокая истощаемость) и др.</w:t>
      </w:r>
    </w:p>
    <w:p w:rsidR="00C90487" w:rsidRPr="00C90487" w:rsidRDefault="00C90487" w:rsidP="00C90487">
      <w:pPr>
        <w:numPr>
          <w:ilvl w:val="0"/>
          <w:numId w:val="4"/>
        </w:numPr>
        <w:tabs>
          <w:tab w:val="left" w:pos="1462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Динамика (показатели) изменения состояния деятельности (игровой, учебной, продуктивной).</w:t>
      </w:r>
    </w:p>
    <w:p w:rsidR="00C90487" w:rsidRPr="00C90487" w:rsidRDefault="00C90487" w:rsidP="00C90487">
      <w:pPr>
        <w:numPr>
          <w:ilvl w:val="0"/>
          <w:numId w:val="4"/>
        </w:numPr>
        <w:tabs>
          <w:tab w:val="left" w:pos="1462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Динамика освоения программного материала: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-программа, по которой обучается ребенок;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lastRenderedPageBreak/>
        <w:t xml:space="preserve">-соответствие объема знаний, умений и навыков требованиям программы с оценкой динамики </w:t>
      </w:r>
      <w:proofErr w:type="spell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обученности</w:t>
      </w:r>
      <w:proofErr w:type="spell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: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-для обучающегося по программе дошкольного образования: достижение целевых ориентиров (в соответствии с годом обучения) - характер затруднений в развитии (сенсорное, познание, речевое и др.);</w:t>
      </w:r>
    </w:p>
    <w:p w:rsidR="00C90487" w:rsidRPr="00C90487" w:rsidRDefault="00C90487" w:rsidP="00C90487">
      <w:pPr>
        <w:tabs>
          <w:tab w:val="left" w:pos="4623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-для обучающегося по программе начального, основного, среднего, профессионального образования: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ab/>
        <w:t>достижение образовательных результатов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в соответствии с годом обучения в отдельных образовательных областях.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Общий вывод</w:t>
      </w: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о необходимости </w:t>
      </w: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>уточнения, изменения, подтверждения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образовательного маршрута и/или условий проведения индивидуальной профилактической работы.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Дата составления характеристики.</w:t>
      </w:r>
    </w:p>
    <w:p w:rsid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Подпись воспитателя/педагога,</w:t>
      </w:r>
      <w:r w:rsidRPr="00C90487">
        <w:rPr>
          <w:rFonts w:ascii="Times New Roman" w:eastAsia="Batang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осуществляющего динамическое наблюдение за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обучающимся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.</w:t>
      </w:r>
    </w:p>
    <w:p w:rsidR="00B30AF0" w:rsidRPr="00C90487" w:rsidRDefault="00B30AF0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Заверенная п</w:t>
      </w:r>
      <w:r w:rsidRPr="00C90487"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одпись</w:t>
      </w:r>
      <w:r>
        <w:rPr>
          <w:rFonts w:ascii="Times New Roman" w:eastAsia="Batang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руководителя 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*Для ребенка, обучающегося по АООП - указать коррекционно-развивающие курсы, динамику в коррекции нарушений;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**Для </w:t>
      </w:r>
      <w:proofErr w:type="gramStart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обучающегося</w:t>
      </w:r>
      <w:proofErr w:type="gramEnd"/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 xml:space="preserve"> в школе, к характеристике необходимо приложить табель успеваемости и оценки за текущий учебный год;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***Характеристика заверяется подписью руководителя образовательной организации (уполномоченного лица), печатью образовательной организации;</w:t>
      </w:r>
    </w:p>
    <w:p w:rsidR="00C90487" w:rsidRPr="00C90487" w:rsidRDefault="00C90487" w:rsidP="00C90487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</w:pPr>
      <w:r w:rsidRPr="00C90487">
        <w:rPr>
          <w:rFonts w:ascii="Times New Roman" w:eastAsia="Batang" w:hAnsi="Times New Roman" w:cs="Times New Roman"/>
          <w:color w:val="000000"/>
          <w:spacing w:val="3"/>
          <w:sz w:val="28"/>
          <w:szCs w:val="28"/>
        </w:rPr>
        <w:t>****Характеристика может быть дополнена исходя из индивидуальных особенностей ребенка.</w:t>
      </w:r>
    </w:p>
    <w:p w:rsidR="00C90487" w:rsidRPr="00C90487" w:rsidRDefault="00C90487" w:rsidP="00C90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AC1" w:rsidRPr="00C90487" w:rsidRDefault="003E2AC1" w:rsidP="00C90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2AC1" w:rsidRPr="00C90487" w:rsidSect="00D9204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7934"/>
    <w:multiLevelType w:val="singleLevel"/>
    <w:tmpl w:val="EAE4E26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">
    <w:nsid w:val="27313763"/>
    <w:multiLevelType w:val="singleLevel"/>
    <w:tmpl w:val="EAE4E26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">
    <w:nsid w:val="5E4B1F0C"/>
    <w:multiLevelType w:val="singleLevel"/>
    <w:tmpl w:val="EAE4E26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>
    <w:nsid w:val="741C34AF"/>
    <w:multiLevelType w:val="singleLevel"/>
    <w:tmpl w:val="EAE4E26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0487"/>
    <w:rsid w:val="00241553"/>
    <w:rsid w:val="003E2AC1"/>
    <w:rsid w:val="00973092"/>
    <w:rsid w:val="00B2336E"/>
    <w:rsid w:val="00B30AF0"/>
    <w:rsid w:val="00C4694A"/>
    <w:rsid w:val="00C9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2</cp:revision>
  <dcterms:created xsi:type="dcterms:W3CDTF">2018-11-27T07:07:00Z</dcterms:created>
  <dcterms:modified xsi:type="dcterms:W3CDTF">2018-11-27T07:07:00Z</dcterms:modified>
</cp:coreProperties>
</file>